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«ГермЕС Авто Вологда»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РАД-257844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19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123331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Инвентарь и инструменты в соответствии с инвентаризационной описью конкурсного управляющего № 5 в количестве 19 929 ед. Адрес: г. Вологда, Северная ул., д. 25Б.  Обременения (ограничения): имущество находится в залоге в пользу АО «Промэнергобанк».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26.04.2021 - 31.05.2021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1 857 000.00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31.05.2021 - 07.06.2021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1 727 010.00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1 597 020.00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1 467 030.00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1 337 040.00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1 207 050.00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1 077 060.00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947 070.00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Цой Игорь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ОБЛ. МОСКОВСКАЯ, Р-Н НАРО-ФОМИНСКИЙ, ГОР. НАРО-ФОМИНСК, УЛ. КАМЕНСКАЯ 2-Я ДОМ 48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231717-ИД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г. в 10:29:40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1 080 070.00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Цой Игорь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564203310543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ОБЛ. МОСКОВСКАЯ, Р-Н НАРО-ФОМИНСКИЙ, ГОР. НАРО-ФОМИНСК, УЛ. КАМЕНСКАЯ 2-Я ДОМ 48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Цой Игорь Александрович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19.07.2021 г. в 10:29:40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1 080 070.00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