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9C" w:rsidRDefault="00D21F9C" w:rsidP="00D21F9C">
      <w:pPr>
        <w:autoSpaceDE w:val="0"/>
        <w:autoSpaceDN w:val="0"/>
        <w:adjustRightInd w:val="0"/>
        <w:spacing w:after="0" w:line="240" w:lineRule="auto"/>
        <w:jc w:val="center"/>
        <w:rPr>
          <w:b/>
          <w:sz w:val="48"/>
          <w:szCs w:val="48"/>
          <w:u w:val="single"/>
        </w:rPr>
      </w:pPr>
      <w:r w:rsidRPr="00D21F9C">
        <w:rPr>
          <w:b/>
          <w:sz w:val="48"/>
          <w:szCs w:val="48"/>
          <w:u w:val="single"/>
        </w:rPr>
        <w:t>Offer to purchase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color w:val="000000"/>
          <w:sz w:val="48"/>
          <w:szCs w:val="48"/>
          <w:u w:val="single"/>
        </w:rPr>
      </w:pPr>
      <w:bookmarkStart w:id="0" w:name="_GoBack"/>
      <w:bookmarkEnd w:id="0"/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Project number: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Dwelling Number: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Dwelling Type: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Seller Name</w:t>
      </w:r>
      <w:r w:rsidRPr="00D21F9C">
        <w:rPr>
          <w:rFonts w:ascii="Consolas" w:hAnsi="Consolas" w:cs="Consolas"/>
          <w:color w:val="000000"/>
          <w:sz w:val="28"/>
          <w:szCs w:val="28"/>
        </w:rPr>
        <w:t>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Seller Address</w:t>
      </w:r>
      <w:r w:rsidRPr="00D21F9C">
        <w:rPr>
          <w:rFonts w:ascii="Consolas" w:hAnsi="Consolas" w:cs="Consolas"/>
          <w:color w:val="000000"/>
          <w:sz w:val="28"/>
          <w:szCs w:val="28"/>
        </w:rPr>
        <w:t>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Purchaser ID number</w:t>
      </w:r>
      <w:r w:rsidRPr="00D21F9C">
        <w:rPr>
          <w:rFonts w:ascii="Consolas" w:hAnsi="Consolas" w:cs="Consolas"/>
          <w:color w:val="000000"/>
          <w:sz w:val="28"/>
          <w:szCs w:val="28"/>
        </w:rPr>
        <w:t>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Purchaser Address</w:t>
      </w:r>
      <w:r w:rsidRPr="00D21F9C">
        <w:rPr>
          <w:rFonts w:ascii="Consolas" w:hAnsi="Consolas" w:cs="Consolas"/>
          <w:color w:val="000000"/>
          <w:sz w:val="28"/>
          <w:szCs w:val="28"/>
        </w:rPr>
        <w:t>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Unit Description</w:t>
      </w:r>
      <w:r w:rsidRPr="00D21F9C">
        <w:rPr>
          <w:rFonts w:ascii="Consolas" w:hAnsi="Consolas" w:cs="Consolas"/>
          <w:color w:val="000000"/>
          <w:sz w:val="28"/>
          <w:szCs w:val="28"/>
        </w:rPr>
        <w:t>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Purchase Price</w:t>
      </w:r>
      <w:r w:rsidRPr="00D21F9C">
        <w:rPr>
          <w:rFonts w:ascii="Consolas" w:hAnsi="Consolas" w:cs="Consolas"/>
          <w:color w:val="000000"/>
          <w:sz w:val="28"/>
          <w:szCs w:val="28"/>
        </w:rPr>
        <w:t>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Date</w:t>
      </w:r>
      <w:r w:rsidRPr="00D21F9C">
        <w:rPr>
          <w:rFonts w:ascii="Consolas" w:hAnsi="Consolas" w:cs="Consolas"/>
          <w:color w:val="000000"/>
          <w:sz w:val="28"/>
          <w:szCs w:val="28"/>
        </w:rPr>
        <w:t>:</w:t>
      </w:r>
    </w:p>
    <w:p w:rsidR="00D21F9C" w:rsidRPr="00D21F9C" w:rsidRDefault="00D21F9C" w:rsidP="00D21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</w:rPr>
      </w:pPr>
    </w:p>
    <w:p w:rsidR="00A773AB" w:rsidRPr="00D21F9C" w:rsidRDefault="00D21F9C" w:rsidP="00D21F9C">
      <w:pPr>
        <w:rPr>
          <w:sz w:val="28"/>
          <w:szCs w:val="28"/>
        </w:rPr>
      </w:pPr>
      <w:r w:rsidRPr="00D21F9C">
        <w:rPr>
          <w:rFonts w:ascii="Consolas" w:hAnsi="Consolas" w:cs="Consolas"/>
          <w:color w:val="000000"/>
          <w:sz w:val="28"/>
          <w:szCs w:val="28"/>
        </w:rPr>
        <w:t>Property:</w:t>
      </w:r>
    </w:p>
    <w:sectPr w:rsidR="00A773AB" w:rsidRPr="00D21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9C"/>
    <w:rsid w:val="007A1EB0"/>
    <w:rsid w:val="009A71DF"/>
    <w:rsid w:val="00A773AB"/>
    <w:rsid w:val="00D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1</cp:revision>
  <dcterms:created xsi:type="dcterms:W3CDTF">2017-01-14T04:17:00Z</dcterms:created>
  <dcterms:modified xsi:type="dcterms:W3CDTF">2017-01-14T04:20:00Z</dcterms:modified>
</cp:coreProperties>
</file>