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Профильные предметы на ЕНТ: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783068536552" w:type="dxa"/>
        <w:jc w:val="left"/>
        <w:tblInd w:w="4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791.7830685365516"/>
        <w:gridCol w:w="2460"/>
        <w:gridCol w:w="2775"/>
        <w:tblGridChange w:id="0">
          <w:tblGrid>
            <w:gridCol w:w="3791.7830685365516"/>
            <w:gridCol w:w="2460"/>
            <w:gridCol w:w="2775"/>
          </w:tblGrid>
        </w:tblGridChange>
      </w:tblGrid>
      <w:tr>
        <w:trPr>
          <w:trHeight w:val="405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Бакалавриат 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Профильные предметы</w:t>
            </w:r>
          </w:p>
        </w:tc>
      </w:tr>
      <w:tr>
        <w:trPr>
          <w:trHeight w:val="570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1-ый проф предмет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2-ой проф предмет </w:t>
            </w:r>
          </w:p>
        </w:tc>
      </w:tr>
      <w:tr>
        <w:trPr>
          <w:trHeight w:val="63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Школа права и государственного управления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Юриспруденция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8"/>
                <w:szCs w:val="28"/>
                <w:rtl w:val="0"/>
              </w:rPr>
              <w:t xml:space="preserve">Всемирная история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Человек Общество Право </w:t>
            </w:r>
          </w:p>
        </w:tc>
      </w:tr>
      <w:tr>
        <w:trPr>
          <w:trHeight w:val="63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Государственное управление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Сити-менеджмент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Нархоз Бизнес Школа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Менеджмент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Финансы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Учет и аудит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Маркетинг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HR и бизнес планирование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</w:tr>
      <w:tr>
        <w:trPr>
          <w:trHeight w:val="63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Туризм и гостеприимство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английский язык</w:t>
            </w:r>
          </w:p>
        </w:tc>
      </w:tr>
      <w:tr>
        <w:trPr>
          <w:trHeight w:val="79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Ресторанное дело и гостиничный бизнес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английский язык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Школа Общества, Технологий и Экологии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Большие данные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физика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Программная инженерия 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физика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Статистика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физика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Прикладная математика в цифровой экономике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физика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Экономика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 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Экономика регионального развития 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Социальная работа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биология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 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Социология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</w:tr>
      <w:tr>
        <w:trPr>
          <w:trHeight w:val="63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Психологическое консультирование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биология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</w:tr>
      <w:tr>
        <w:trPr>
          <w:trHeight w:val="63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Экология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биология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Международная и сравнительная политология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8"/>
                <w:szCs w:val="28"/>
                <w:rtl w:val="0"/>
              </w:rPr>
              <w:t xml:space="preserve">Всемирная история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английский язык</w:t>
            </w:r>
          </w:p>
        </w:tc>
      </w:tr>
      <w:tr>
        <w:trPr>
          <w:trHeight w:val="63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Economics of regional development 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</w:tr>
      <w:tr>
        <w:trPr>
          <w:trHeight w:val="63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Ecology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биология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</w:tr>
      <w:tr>
        <w:trPr>
          <w:trHeight w:val="63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International and Comparative Politics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8"/>
                <w:szCs w:val="28"/>
                <w:rtl w:val="0"/>
              </w:rPr>
              <w:t xml:space="preserve">Всемирная история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английский язык</w:t>
            </w:r>
          </w:p>
        </w:tc>
      </w:tr>
      <w:tr>
        <w:trPr>
          <w:trHeight w:val="63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Big Data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физика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Программы двойного диплома</w:t>
            </w:r>
          </w:p>
        </w:tc>
      </w:tr>
      <w:tr>
        <w:trPr>
          <w:trHeight w:val="63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МЕЖДУНАРОДНОЕ ЭКОНОМИЧЕСКОЕ ПРАВО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8"/>
                <w:szCs w:val="28"/>
                <w:rtl w:val="0"/>
              </w:rPr>
              <w:t xml:space="preserve">Всемирная история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Человек Общество Право  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BACHELORS OF LAW + LL.B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8"/>
                <w:szCs w:val="28"/>
                <w:rtl w:val="0"/>
              </w:rPr>
              <w:t xml:space="preserve">Всемирная история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Человек Общество Право  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TOURISM AND HOSPITALITY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английский язык</w:t>
            </w:r>
          </w:p>
        </w:tc>
      </w:tr>
      <w:tr>
        <w:trPr>
          <w:trHeight w:val="63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TECHNOLOGY AND INNOVATION MANAGEMENT + BBA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</w:tr>
      <w:tr>
        <w:trPr>
          <w:trHeight w:val="63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MARKETING AND PR MANAGEMENT + BBA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</w:tr>
      <w:tr>
        <w:trPr>
          <w:trHeight w:val="63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FINANCE AND DATA ANALYTICS + BBA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</w:tr>
      <w:tr>
        <w:trPr>
          <w:trHeight w:val="63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INTERNATIONAL ACCOUNTING + BBA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</w:tr>
      <w:tr>
        <w:trPr>
          <w:trHeight w:val="63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SOCIAL ENTREPRENEURSHIP + BBA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география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математика</w:t>
            </w:r>
          </w:p>
        </w:tc>
      </w:tr>
    </w:tbl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