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BA" w:rsidRDefault="003E0E08">
      <w:pPr>
        <w:ind w:rightChars="-33" w:right="-69" w:firstLineChars="200" w:firstLine="480"/>
        <w:rPr>
          <w:rFonts w:ascii="HG丸ｺﾞｼｯｸM-PRO" w:eastAsia="HG丸ｺﾞｼｯｸM-PRO" w:hAnsi="HG丸ｺﾞｼｯｸM-PRO" w:cs="HG丸ｺﾞｼｯｸM-PRO"/>
          <w:sz w:val="24"/>
          <w:szCs w:val="24"/>
          <w:u w:val="single"/>
        </w:rPr>
      </w:pPr>
      <w:r>
        <w:rPr>
          <w:rFonts w:ascii="HG丸ｺﾞｼｯｸM-PRO" w:eastAsia="HG丸ｺﾞｼｯｸM-PRO" w:hAnsi="HG丸ｺﾞｼｯｸM-PRO" w:cs="HG丸ｺﾞｼｯｸM-PRO" w:hint="eastAsia"/>
          <w:sz w:val="24"/>
          <w:szCs w:val="24"/>
          <w:u w:val="single"/>
        </w:rPr>
        <w:t>東京都日本拳法選手権大会における新型コロナウィルス感染防止対策について</w:t>
      </w:r>
    </w:p>
    <w:p w:rsidR="001D7ABA" w:rsidRDefault="001D7ABA">
      <w:pPr>
        <w:ind w:rightChars="-33" w:right="-69" w:firstLineChars="200" w:firstLine="480"/>
        <w:rPr>
          <w:rFonts w:ascii="HG丸ｺﾞｼｯｸM-PRO" w:eastAsia="HG丸ｺﾞｼｯｸM-PRO" w:hAnsi="HG丸ｺﾞｼｯｸM-PRO" w:cs="HG丸ｺﾞｼｯｸM-PRO"/>
          <w:sz w:val="24"/>
          <w:szCs w:val="24"/>
          <w:u w:val="single"/>
        </w:rPr>
      </w:pPr>
    </w:p>
    <w:p w:rsidR="001D7ABA" w:rsidRPr="003E0E08" w:rsidRDefault="001D7ABA">
      <w:pPr>
        <w:ind w:rightChars="-33" w:right="-69" w:firstLineChars="200" w:firstLine="480"/>
        <w:rPr>
          <w:rFonts w:ascii="HG丸ｺﾞｼｯｸM-PRO" w:eastAsia="HG丸ｺﾞｼｯｸM-PRO" w:hAnsi="HG丸ｺﾞｼｯｸM-PRO" w:cs="HG丸ｺﾞｼｯｸM-PRO"/>
          <w:sz w:val="24"/>
          <w:szCs w:val="24"/>
          <w:u w:val="single"/>
        </w:rPr>
      </w:pPr>
    </w:p>
    <w:p w:rsidR="001D7ABA" w:rsidRDefault="001D7ABA">
      <w:pPr>
        <w:ind w:rightChars="-33" w:right="-69"/>
        <w:rPr>
          <w:rFonts w:ascii="HG丸ｺﾞｼｯｸM-PRO" w:eastAsia="HG丸ｺﾞｼｯｸM-PRO" w:hAnsi="HG丸ｺﾞｼｯｸM-PRO" w:cs="HG丸ｺﾞｼｯｸM-PRO"/>
          <w:sz w:val="24"/>
          <w:szCs w:val="24"/>
        </w:rPr>
      </w:pP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以下の内容は、出場選手、大会役員、同スタッフ、審判員他、大会会場に入場する全ての関係者に、分け隔てなく適用されます。下記の要件を満たさない方々の大会会場への入場は認められません。</w:t>
      </w: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また、下記の要件に違反する方には即時退場や長期出場停止等の罰則を命じることがありますので、予めご了承をお願いします。</w:t>
      </w:r>
    </w:p>
    <w:p w:rsidR="001D7ABA" w:rsidRDefault="001D7ABA">
      <w:pPr>
        <w:ind w:rightChars="-33" w:right="-69"/>
        <w:rPr>
          <w:rFonts w:ascii="HG丸ｺﾞｼｯｸM-PRO" w:eastAsia="HG丸ｺﾞｼｯｸM-PRO" w:hAnsi="HG丸ｺﾞｼｯｸM-PRO" w:cs="HG丸ｺﾞｼｯｸM-PRO"/>
          <w:sz w:val="22"/>
          <w:szCs w:val="22"/>
        </w:rPr>
      </w:pP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大会参加者は全て、</w:t>
      </w:r>
      <w:r w:rsidRPr="00846126">
        <w:rPr>
          <w:rFonts w:ascii="HG丸ｺﾞｼｯｸM-PRO" w:eastAsia="HG丸ｺﾞｼｯｸM-PRO" w:hAnsi="HG丸ｺﾞｼｯｸM-PRO" w:cs="HG丸ｺﾞｼｯｸM-PRO" w:hint="eastAsia"/>
          <w:b/>
          <w:bCs/>
          <w:sz w:val="22"/>
          <w:szCs w:val="22"/>
          <w:u w:val="wave"/>
        </w:rPr>
        <w:t>ワクチンの</w:t>
      </w:r>
      <w:r w:rsidR="00B2104D" w:rsidRPr="00846126">
        <w:rPr>
          <w:rFonts w:ascii="HG丸ｺﾞｼｯｸM-PRO" w:eastAsia="HG丸ｺﾞｼｯｸM-PRO" w:hAnsi="HG丸ｺﾞｼｯｸM-PRO" w:cs="HG丸ｺﾞｼｯｸM-PRO" w:hint="eastAsia"/>
          <w:b/>
          <w:bCs/>
          <w:color w:val="000000" w:themeColor="text1"/>
          <w:sz w:val="22"/>
          <w:szCs w:val="22"/>
          <w:u w:val="wave"/>
        </w:rPr>
        <w:t>三回</w:t>
      </w:r>
      <w:r w:rsidRPr="00846126">
        <w:rPr>
          <w:rFonts w:ascii="HG丸ｺﾞｼｯｸM-PRO" w:eastAsia="HG丸ｺﾞｼｯｸM-PRO" w:hAnsi="HG丸ｺﾞｼｯｸM-PRO" w:cs="HG丸ｺﾞｼｯｸM-PRO" w:hint="eastAsia"/>
          <w:b/>
          <w:bCs/>
          <w:sz w:val="22"/>
          <w:szCs w:val="22"/>
          <w:u w:val="wave"/>
        </w:rPr>
        <w:t>接種</w:t>
      </w:r>
      <w:r>
        <w:rPr>
          <w:rFonts w:ascii="HG丸ｺﾞｼｯｸM-PRO" w:eastAsia="HG丸ｺﾞｼｯｸM-PRO" w:hAnsi="HG丸ｺﾞｼｯｸM-PRO" w:cs="HG丸ｺﾞｼｯｸM-PRO" w:hint="eastAsia"/>
          <w:sz w:val="22"/>
          <w:szCs w:val="22"/>
        </w:rPr>
        <w:t>を受けることを最優先の努力義務としてください。その上でPCR検査等による陰性確認並びに二週間の健康経過観察を行ってください。</w:t>
      </w:r>
    </w:p>
    <w:p w:rsidR="001D7ABA" w:rsidRDefault="001D7ABA">
      <w:pPr>
        <w:ind w:rightChars="-33" w:right="-69"/>
        <w:rPr>
          <w:rFonts w:ascii="HG丸ｺﾞｼｯｸM-PRO" w:eastAsia="HG丸ｺﾞｼｯｸM-PRO" w:hAnsi="HG丸ｺﾞｼｯｸM-PRO" w:cs="HG丸ｺﾞｼｯｸM-PRO"/>
          <w:sz w:val="22"/>
          <w:szCs w:val="22"/>
        </w:rPr>
      </w:pP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現在流行している</w:t>
      </w:r>
      <w:r w:rsidR="00B2104D" w:rsidRPr="00846126">
        <w:rPr>
          <w:rFonts w:ascii="HG丸ｺﾞｼｯｸM-PRO" w:eastAsia="HG丸ｺﾞｼｯｸM-PRO" w:hAnsi="HG丸ｺﾞｼｯｸM-PRO" w:cs="HG丸ｺﾞｼｯｸM-PRO" w:hint="eastAsia"/>
          <w:color w:val="000000" w:themeColor="text1"/>
          <w:sz w:val="22"/>
          <w:szCs w:val="22"/>
        </w:rPr>
        <w:t>オミクロン</w:t>
      </w:r>
      <w:r>
        <w:rPr>
          <w:rFonts w:ascii="HG丸ｺﾞｼｯｸM-PRO" w:eastAsia="HG丸ｺﾞｼｯｸM-PRO" w:hAnsi="HG丸ｺﾞｼｯｸM-PRO" w:cs="HG丸ｺﾞｼｯｸM-PRO" w:hint="eastAsia"/>
          <w:sz w:val="22"/>
          <w:szCs w:val="22"/>
        </w:rPr>
        <w:t>株では、若年層を中心に無症状感染が増加しています。自らの感染を防ぐ努力は当然ですが、他社に感染させないという努力が重要です。共に競い、成長を目指す仲間達に不慮の健康被害を与えないよう、皆さんの真摯なご協力をお願いします。</w:t>
      </w:r>
    </w:p>
    <w:p w:rsidR="001D7ABA" w:rsidRDefault="001D7ABA">
      <w:pPr>
        <w:ind w:rightChars="-33" w:right="-69"/>
        <w:rPr>
          <w:rFonts w:ascii="HG丸ｺﾞｼｯｸM-PRO" w:eastAsia="HG丸ｺﾞｼｯｸM-PRO" w:hAnsi="HG丸ｺﾞｼｯｸM-PRO" w:cs="HG丸ｺﾞｼｯｸM-PRO"/>
          <w:sz w:val="22"/>
          <w:szCs w:val="22"/>
        </w:rPr>
      </w:pPr>
    </w:p>
    <w:p w:rsidR="001D7ABA" w:rsidRDefault="003E0E08">
      <w:pPr>
        <w:numPr>
          <w:ilvl w:val="0"/>
          <w:numId w:val="1"/>
        </w:num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事前記入・自筆サインされた健康チェックシートの提出</w:t>
      </w:r>
    </w:p>
    <w:p w:rsidR="001D7ABA" w:rsidRDefault="003E0E08">
      <w:pPr>
        <w:ind w:rightChars="-33" w:right="-69" w:firstLine="5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当日、会場に入場される際に、受付に於いて、健康チェックシートの提出が必要となります。</w:t>
      </w:r>
      <w:r>
        <w:rPr>
          <w:rFonts w:ascii="HG丸ｺﾞｼｯｸM-PRO" w:eastAsia="HG丸ｺﾞｼｯｸM-PRO" w:hAnsi="HG丸ｺﾞｼｯｸM-PRO" w:cs="HG丸ｺﾞｼｯｸM-PRO" w:hint="eastAsia"/>
          <w:sz w:val="22"/>
          <w:szCs w:val="22"/>
        </w:rPr>
        <w:tab/>
        <w:t>事前に必要事項に記入し、自筆で誓約サインをしたシートを提出ください。本シートの提出</w:t>
      </w:r>
      <w:r>
        <w:rPr>
          <w:rFonts w:ascii="HG丸ｺﾞｼｯｸM-PRO" w:eastAsia="HG丸ｺﾞｼｯｸM-PRO" w:hAnsi="HG丸ｺﾞｼｯｸM-PRO" w:cs="HG丸ｺﾞｼｯｸM-PRO" w:hint="eastAsia"/>
          <w:sz w:val="22"/>
          <w:szCs w:val="22"/>
        </w:rPr>
        <w:tab/>
        <w:t>をいただけない方の入場はできません。また、もちろん、該当症状のある方の入場は認められ</w:t>
      </w:r>
      <w:r>
        <w:rPr>
          <w:rFonts w:ascii="HG丸ｺﾞｼｯｸM-PRO" w:eastAsia="HG丸ｺﾞｼｯｸM-PRO" w:hAnsi="HG丸ｺﾞｼｯｸM-PRO" w:cs="HG丸ｺﾞｼｯｸM-PRO" w:hint="eastAsia"/>
          <w:sz w:val="22"/>
          <w:szCs w:val="22"/>
        </w:rPr>
        <w:tab/>
        <w:t>ません。</w:t>
      </w:r>
    </w:p>
    <w:p w:rsidR="001D7ABA" w:rsidRDefault="001D7ABA">
      <w:pPr>
        <w:ind w:rightChars="-33" w:right="-69" w:firstLine="500"/>
        <w:rPr>
          <w:rFonts w:ascii="HG丸ｺﾞｼｯｸM-PRO" w:eastAsia="HG丸ｺﾞｼｯｸM-PRO" w:hAnsi="HG丸ｺﾞｼｯｸM-PRO" w:cs="HG丸ｺﾞｼｯｸM-PRO"/>
          <w:sz w:val="22"/>
          <w:szCs w:val="22"/>
        </w:rPr>
      </w:pPr>
    </w:p>
    <w:p w:rsidR="001D7ABA" w:rsidRDefault="003E0E08">
      <w:pPr>
        <w:numPr>
          <w:ilvl w:val="0"/>
          <w:numId w:val="2"/>
        </w:num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マスクの着装</w:t>
      </w:r>
    </w:p>
    <w:p w:rsidR="001D7ABA" w:rsidRDefault="001C73E0" w:rsidP="00B2104D">
      <w:pPr>
        <w:ind w:left="500" w:rightChars="-33" w:right="-69" w:firstLine="225"/>
        <w:rPr>
          <w:rFonts w:ascii="HG丸ｺﾞｼｯｸM-PRO" w:eastAsia="HG丸ｺﾞｼｯｸM-PRO" w:hAnsi="HG丸ｺﾞｼｯｸM-PRO" w:cs="HG丸ｺﾞｼｯｸM-PRO"/>
          <w:sz w:val="22"/>
          <w:szCs w:val="22"/>
        </w:rPr>
      </w:pPr>
      <w:r w:rsidRPr="001C73E0">
        <w:rPr>
          <w:rFonts w:ascii="HG丸ｺﾞｼｯｸM-PRO" w:eastAsia="HG丸ｺﾞｼｯｸM-PRO" w:hAnsi="HG丸ｺﾞｼｯｸM-PRO" w:cs="HG丸ｺﾞｼｯｸM-PRO" w:hint="eastAsia"/>
          <w:sz w:val="22"/>
          <w:szCs w:val="22"/>
        </w:rPr>
        <w:t>競技中はポリウレタン製等の面マスクで構いませんが</w:t>
      </w:r>
      <w:r w:rsidR="003E0E08">
        <w:rPr>
          <w:rFonts w:ascii="HG丸ｺﾞｼｯｸM-PRO" w:eastAsia="HG丸ｺﾞｼｯｸM-PRO" w:hAnsi="HG丸ｺﾞｼｯｸM-PRO" w:cs="HG丸ｺﾞｼｯｸM-PRO" w:hint="eastAsia"/>
          <w:sz w:val="22"/>
          <w:szCs w:val="22"/>
        </w:rPr>
        <w:t>、それ以外は常時、不織布のマスクの着装をしてください。</w:t>
      </w:r>
      <w:r w:rsidR="00B2104D" w:rsidRPr="00846126">
        <w:rPr>
          <w:rFonts w:ascii="HG丸ｺﾞｼｯｸM-PRO" w:eastAsia="HG丸ｺﾞｼｯｸM-PRO" w:hAnsi="HG丸ｺﾞｼｯｸM-PRO" w:cs="HG丸ｺﾞｼｯｸM-PRO" w:hint="eastAsia"/>
          <w:b/>
          <w:bCs/>
          <w:color w:val="000000" w:themeColor="text1"/>
          <w:sz w:val="22"/>
          <w:szCs w:val="22"/>
          <w:u w:val="wave"/>
        </w:rPr>
        <w:t>また、マスクからの鼻出しは認めません。</w:t>
      </w:r>
    </w:p>
    <w:p w:rsidR="001D7ABA" w:rsidRDefault="001D7ABA">
      <w:pPr>
        <w:ind w:rightChars="-33" w:right="-69"/>
        <w:rPr>
          <w:rFonts w:ascii="HG丸ｺﾞｼｯｸM-PRO" w:eastAsia="HG丸ｺﾞｼｯｸM-PRO" w:hAnsi="HG丸ｺﾞｼｯｸM-PRO" w:cs="HG丸ｺﾞｼｯｸM-PRO"/>
          <w:sz w:val="22"/>
          <w:szCs w:val="22"/>
        </w:rPr>
      </w:pP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3) 不要な会話や有声応援の禁止とオフィシャルディスタンスの確保</w:t>
      </w: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hint="eastAsia"/>
          <w:sz w:val="22"/>
          <w:szCs w:val="22"/>
        </w:rPr>
        <w:tab/>
        <w:t xml:space="preserve">　不要な会話や声を出しての応援は控えてください。また、最低１メートル以上(出来るだけ2</w:t>
      </w:r>
      <w:r>
        <w:rPr>
          <w:rFonts w:ascii="HG丸ｺﾞｼｯｸM-PRO" w:eastAsia="HG丸ｺﾞｼｯｸM-PRO" w:hAnsi="HG丸ｺﾞｼｯｸM-PRO" w:cs="HG丸ｺﾞｼｯｸM-PRO" w:hint="eastAsia"/>
          <w:sz w:val="22"/>
          <w:szCs w:val="22"/>
        </w:rPr>
        <w:tab/>
        <w:t>ｍ以上)の距離を開けて行動してください。男女更衣室の時間差利用、選手控え席では、一席空</w:t>
      </w:r>
      <w:r>
        <w:rPr>
          <w:rFonts w:ascii="HG丸ｺﾞｼｯｸM-PRO" w:eastAsia="HG丸ｺﾞｼｯｸM-PRO" w:hAnsi="HG丸ｺﾞｼｯｸM-PRO" w:cs="HG丸ｺﾞｼｯｸM-PRO" w:hint="eastAsia"/>
          <w:sz w:val="22"/>
          <w:szCs w:val="22"/>
        </w:rPr>
        <w:tab/>
        <w:t>ける等の距離確保の工夫をしてください。また、競技中の</w:t>
      </w:r>
      <w:r w:rsidRPr="00846126">
        <w:rPr>
          <w:rFonts w:ascii="HG丸ｺﾞｼｯｸM-PRO" w:eastAsia="HG丸ｺﾞｼｯｸM-PRO" w:hAnsi="HG丸ｺﾞｼｯｸM-PRO" w:cs="HG丸ｺﾞｼｯｸM-PRO" w:hint="eastAsia"/>
          <w:b/>
          <w:bCs/>
          <w:sz w:val="22"/>
          <w:szCs w:val="22"/>
          <w:u w:val="wave"/>
        </w:rPr>
        <w:t>気合は</w:t>
      </w:r>
      <w:r w:rsidR="00B2104D" w:rsidRPr="00846126">
        <w:rPr>
          <w:rFonts w:ascii="HG丸ｺﾞｼｯｸM-PRO" w:eastAsia="HG丸ｺﾞｼｯｸM-PRO" w:hAnsi="HG丸ｺﾞｼｯｸM-PRO" w:cs="HG丸ｺﾞｼｯｸM-PRO" w:hint="eastAsia"/>
          <w:b/>
          <w:bCs/>
          <w:color w:val="000000" w:themeColor="text1"/>
          <w:sz w:val="22"/>
          <w:szCs w:val="22"/>
          <w:u w:val="wave"/>
        </w:rPr>
        <w:t>控えめにお願いします。</w:t>
      </w:r>
    </w:p>
    <w:p w:rsidR="001D7ABA" w:rsidRDefault="001D7ABA">
      <w:pPr>
        <w:ind w:rightChars="-33" w:right="-69"/>
        <w:rPr>
          <w:rFonts w:ascii="HG丸ｺﾞｼｯｸM-PRO" w:eastAsia="HG丸ｺﾞｼｯｸM-PRO" w:hAnsi="HG丸ｺﾞｼｯｸM-PRO" w:cs="HG丸ｺﾞｼｯｸM-PRO"/>
          <w:sz w:val="22"/>
          <w:szCs w:val="22"/>
        </w:rPr>
      </w:pP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4) 審判員のフェースシールド着装</w:t>
      </w:r>
    </w:p>
    <w:p w:rsidR="001D7ABA" w:rsidRDefault="003E0E08">
      <w:pPr>
        <w:ind w:rightChars="-33" w:right="-69" w:firstLine="5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審判員は笛を吹くため、競技中はマスクは着装せず、フェースシールドを着装します。制止</w:t>
      </w:r>
      <w:r>
        <w:rPr>
          <w:rFonts w:ascii="HG丸ｺﾞｼｯｸM-PRO" w:eastAsia="HG丸ｺﾞｼｯｸM-PRO" w:hAnsi="HG丸ｺﾞｼｯｸM-PRO" w:cs="HG丸ｺﾞｼｯｸM-PRO" w:hint="eastAsia"/>
          <w:sz w:val="22"/>
          <w:szCs w:val="22"/>
        </w:rPr>
        <w:tab/>
        <w:t>措置等が必要な場合は1メートル以内もしくは選手と接触する場合があります。</w:t>
      </w:r>
    </w:p>
    <w:p w:rsidR="001D7ABA" w:rsidRDefault="001D7ABA">
      <w:pPr>
        <w:ind w:rightChars="-33" w:right="-69" w:firstLine="500"/>
        <w:rPr>
          <w:rFonts w:ascii="HG丸ｺﾞｼｯｸM-PRO" w:eastAsia="HG丸ｺﾞｼｯｸM-PRO" w:hAnsi="HG丸ｺﾞｼｯｸM-PRO" w:cs="HG丸ｺﾞｼｯｸM-PRO"/>
          <w:sz w:val="22"/>
          <w:szCs w:val="22"/>
        </w:rPr>
      </w:pP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5) 新型コロナウィルス接触確認アプリ(COCOA)の活用</w:t>
      </w:r>
    </w:p>
    <w:p w:rsidR="001D7ABA" w:rsidRDefault="003E0E08">
      <w:pPr>
        <w:ind w:rightChars="-33" w:right="-69" w:firstLine="5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上記アプリを携帯にダウンロードし、通知サービスを活用してください。</w:t>
      </w:r>
    </w:p>
    <w:p w:rsidR="001D7ABA" w:rsidRDefault="001D7ABA">
      <w:pPr>
        <w:ind w:rightChars="-33" w:right="-69" w:firstLine="500"/>
        <w:rPr>
          <w:rFonts w:ascii="HG丸ｺﾞｼｯｸM-PRO" w:eastAsia="HG丸ｺﾞｼｯｸM-PRO" w:hAnsi="HG丸ｺﾞｼｯｸM-PRO" w:cs="HG丸ｺﾞｼｯｸM-PRO"/>
          <w:sz w:val="22"/>
          <w:szCs w:val="22"/>
        </w:rPr>
      </w:pP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6) 個装飲食物の使用</w:t>
      </w:r>
    </w:p>
    <w:p w:rsidR="001D7ABA" w:rsidRDefault="003E0E08">
      <w:pPr>
        <w:ind w:rightChars="-33" w:right="-69" w:firstLine="5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同じ容器から食物を分け合ったり、大容量の容器で飲み物を分け合う等の行為は避け、各自</w:t>
      </w:r>
      <w:r>
        <w:rPr>
          <w:rFonts w:ascii="HG丸ｺﾞｼｯｸM-PRO" w:eastAsia="HG丸ｺﾞｼｯｸM-PRO" w:hAnsi="HG丸ｺﾞｼｯｸM-PRO" w:cs="HG丸ｺﾞｼｯｸM-PRO" w:hint="eastAsia"/>
          <w:sz w:val="22"/>
          <w:szCs w:val="22"/>
        </w:rPr>
        <w:tab/>
        <w:t>別個の容器より飲食をしてください。</w:t>
      </w:r>
    </w:p>
    <w:p w:rsidR="001D7ABA" w:rsidRDefault="001D7ABA">
      <w:pPr>
        <w:ind w:rightChars="-33" w:right="-69"/>
        <w:rPr>
          <w:rFonts w:ascii="HG丸ｺﾞｼｯｸM-PRO" w:eastAsia="HG丸ｺﾞｼｯｸM-PRO" w:hAnsi="HG丸ｺﾞｼｯｸM-PRO" w:cs="HG丸ｺﾞｼｯｸM-PRO"/>
          <w:sz w:val="22"/>
          <w:szCs w:val="22"/>
        </w:rPr>
      </w:pP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7) 手指消毒の励行</w:t>
      </w:r>
    </w:p>
    <w:p w:rsidR="001D7ABA" w:rsidRDefault="003E0E08">
      <w:pPr>
        <w:ind w:rightChars="-33" w:right="-69" w:firstLine="5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入場受付やトイレには、洗剤や消毒用アルコールのボトルを設置します。こまめな手指消毒</w:t>
      </w:r>
      <w:r>
        <w:rPr>
          <w:rFonts w:ascii="HG丸ｺﾞｼｯｸM-PRO" w:eastAsia="HG丸ｺﾞｼｯｸM-PRO" w:hAnsi="HG丸ｺﾞｼｯｸM-PRO" w:cs="HG丸ｺﾞｼｯｸM-PRO" w:hint="eastAsia"/>
          <w:sz w:val="22"/>
          <w:szCs w:val="22"/>
        </w:rPr>
        <w:tab/>
        <w:t>を実施ください。</w:t>
      </w:r>
    </w:p>
    <w:p w:rsidR="001D7ABA" w:rsidRDefault="001D7ABA">
      <w:pPr>
        <w:ind w:rightChars="-33" w:right="-69" w:firstLine="500"/>
        <w:rPr>
          <w:rFonts w:ascii="HG丸ｺﾞｼｯｸM-PRO" w:eastAsia="HG丸ｺﾞｼｯｸM-PRO" w:hAnsi="HG丸ｺﾞｼｯｸM-PRO" w:cs="HG丸ｺﾞｼｯｸM-PRO"/>
          <w:sz w:val="22"/>
          <w:szCs w:val="22"/>
        </w:rPr>
      </w:pPr>
    </w:p>
    <w:p w:rsidR="001D7ABA" w:rsidRDefault="003E0E08">
      <w:pPr>
        <w:ind w:rightChars="-33" w:right="-69"/>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8) 大会終了後の感染報告</w:t>
      </w:r>
    </w:p>
    <w:p w:rsidR="001D7ABA" w:rsidRDefault="003E0E08">
      <w:pPr>
        <w:ind w:rightChars="-33" w:right="-69" w:firstLine="50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 xml:space="preserve">　大会終了後、２週間以内に新型コロナウィルスへの感染症を発症した場合には、主催者に対</w:t>
      </w:r>
      <w:r>
        <w:rPr>
          <w:rFonts w:ascii="HG丸ｺﾞｼｯｸM-PRO" w:eastAsia="HG丸ｺﾞｼｯｸM-PRO" w:hAnsi="HG丸ｺﾞｼｯｸM-PRO" w:cs="HG丸ｺﾞｼｯｸM-PRO" w:hint="eastAsia"/>
          <w:sz w:val="22"/>
          <w:szCs w:val="22"/>
        </w:rPr>
        <w:tab/>
        <w:t>して速やかに報告をしてください。</w:t>
      </w:r>
    </w:p>
    <w:p w:rsidR="001D7ABA" w:rsidRDefault="001D7ABA">
      <w:pPr>
        <w:ind w:rightChars="-33" w:right="-69"/>
        <w:rPr>
          <w:rFonts w:ascii="HG丸ｺﾞｼｯｸM-PRO" w:eastAsia="HG丸ｺﾞｼｯｸM-PRO" w:hAnsi="HG丸ｺﾞｼｯｸM-PRO" w:cs="HG丸ｺﾞｼｯｸM-PRO"/>
          <w:sz w:val="22"/>
          <w:szCs w:val="22"/>
        </w:rPr>
      </w:pPr>
    </w:p>
    <w:sectPr w:rsidR="001D7ABA" w:rsidSect="00E0163B">
      <w:pgSz w:w="11850" w:h="16783"/>
      <w:pgMar w:top="1080" w:right="950" w:bottom="1080" w:left="1020" w:header="720" w:footer="720" w:gutter="0"/>
      <w:cols w:space="720"/>
      <w:docGrid w:linePitch="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A3E" w:rsidRDefault="00092A3E" w:rsidP="00DA7343">
      <w:r>
        <w:separator/>
      </w:r>
    </w:p>
  </w:endnote>
  <w:endnote w:type="continuationSeparator" w:id="0">
    <w:p w:rsidR="00092A3E" w:rsidRDefault="00092A3E" w:rsidP="00DA73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A3E" w:rsidRDefault="00092A3E" w:rsidP="00DA7343">
      <w:r>
        <w:separator/>
      </w:r>
    </w:p>
  </w:footnote>
  <w:footnote w:type="continuationSeparator" w:id="0">
    <w:p w:rsidR="00092A3E" w:rsidRDefault="00092A3E" w:rsidP="00DA7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957AE"/>
    <w:multiLevelType w:val="singleLevel"/>
    <w:tmpl w:val="614957AE"/>
    <w:lvl w:ilvl="0">
      <w:start w:val="1"/>
      <w:numFmt w:val="decimal"/>
      <w:suff w:val="space"/>
      <w:lvlText w:val="%1)"/>
      <w:lvlJc w:val="left"/>
    </w:lvl>
  </w:abstractNum>
  <w:abstractNum w:abstractNumId="1">
    <w:nsid w:val="6149596C"/>
    <w:multiLevelType w:val="singleLevel"/>
    <w:tmpl w:val="6149596C"/>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efaultTabStop w:val="500"/>
  <w:drawingGridHorizontalSpacing w:val="286"/>
  <w:drawingGridVerticalSpacing w:val="396"/>
  <w:displayHorizontalDrawingGridEvery w:val="0"/>
  <w:characterSpacingControl w:val="compressPunctuation"/>
  <w:hdrShapeDefaults>
    <o:shapedefaults v:ext="edit" spidmax="6146"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ABA"/>
    <w:rsid w:val="00092A3E"/>
    <w:rsid w:val="001C35F2"/>
    <w:rsid w:val="001C73E0"/>
    <w:rsid w:val="001D7ABA"/>
    <w:rsid w:val="003E0E08"/>
    <w:rsid w:val="00846126"/>
    <w:rsid w:val="00B2104D"/>
    <w:rsid w:val="00BD118B"/>
    <w:rsid w:val="00DA7343"/>
    <w:rsid w:val="00E016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267">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016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7343"/>
    <w:pPr>
      <w:tabs>
        <w:tab w:val="center" w:pos="4252"/>
        <w:tab w:val="right" w:pos="8504"/>
      </w:tabs>
      <w:snapToGrid w:val="0"/>
    </w:pPr>
  </w:style>
  <w:style w:type="character" w:customStyle="1" w:styleId="a4">
    <w:name w:val="ヘッダー (文字)"/>
    <w:basedOn w:val="a0"/>
    <w:link w:val="a3"/>
    <w:rsid w:val="00DA7343"/>
    <w:rPr>
      <w:kern w:val="2"/>
      <w:sz w:val="21"/>
    </w:rPr>
  </w:style>
  <w:style w:type="paragraph" w:styleId="a5">
    <w:name w:val="footer"/>
    <w:basedOn w:val="a"/>
    <w:link w:val="a6"/>
    <w:rsid w:val="00DA7343"/>
    <w:pPr>
      <w:tabs>
        <w:tab w:val="center" w:pos="4252"/>
        <w:tab w:val="right" w:pos="8504"/>
      </w:tabs>
      <w:snapToGrid w:val="0"/>
    </w:pPr>
  </w:style>
  <w:style w:type="character" w:customStyle="1" w:styleId="a6">
    <w:name w:val="フッター (文字)"/>
    <w:basedOn w:val="a0"/>
    <w:link w:val="a5"/>
    <w:rsid w:val="00DA7343"/>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日本拳法の基本動作										日本拳法連盟指導部</dc:title>
  <dc:creator>松田牧</dc:creator>
  <cp:lastModifiedBy>yabby</cp:lastModifiedBy>
  <cp:revision>5</cp:revision>
  <cp:lastPrinted>2022-05-19T06:08:00Z</cp:lastPrinted>
  <dcterms:created xsi:type="dcterms:W3CDTF">2022-05-13T22:18:00Z</dcterms:created>
  <dcterms:modified xsi:type="dcterms:W3CDTF">2022-06-26T08:14:00Z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